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161" w:rsidRDefault="00AA19BF">
      <w:r w:rsidRPr="006C5E70">
        <w:rPr>
          <w:rFonts w:cstheme="minorHAnsi"/>
          <w:noProof/>
          <w:spacing w:val="-2"/>
          <w:w w:val="103"/>
          <w:sz w:val="24"/>
          <w:lang w:eastAsia="tr-TR"/>
        </w:rPr>
        <w:drawing>
          <wp:inline distT="0" distB="0" distL="0" distR="0" wp14:anchorId="3E13EEAC" wp14:editId="1DB81221">
            <wp:extent cx="1581993" cy="647700"/>
            <wp:effectExtent l="0" t="0" r="0" b="0"/>
            <wp:docPr id="9" name="Resim 2" descr="C:\Users\user\Desktop\DEDAK Mevzuat\Dedak logo kullanımı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EDAK Mevzuat\Dedak logo kullanımı-01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/>
                    <a:srcRect l="11050" t="24808" r="8685" b="25131"/>
                    <a:stretch/>
                  </pic:blipFill>
                  <pic:spPr bwMode="auto">
                    <a:xfrm>
                      <a:off x="0" y="0"/>
                      <a:ext cx="1587631" cy="65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7AFF" w:rsidRDefault="006D7A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November 9, 2022</w:t>
      </w:r>
    </w:p>
    <w:p w:rsidR="006D7AFF" w:rsidRDefault="006D7AFF" w:rsidP="006D7A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Donald Staub, Director</w:t>
      </w:r>
      <w:r w:rsidR="00780201">
        <w:rPr>
          <w:sz w:val="22"/>
          <w:szCs w:val="22"/>
        </w:rPr>
        <w:t xml:space="preserve"> of the School of Foreign Languages</w:t>
      </w:r>
      <w:r>
        <w:rPr>
          <w:sz w:val="22"/>
          <w:szCs w:val="22"/>
        </w:rPr>
        <w:t xml:space="preserve"> </w:t>
      </w:r>
    </w:p>
    <w:p w:rsidR="006D7AFF" w:rsidRDefault="006D7AFF" w:rsidP="006D7A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English Preparatory Program </w:t>
      </w:r>
    </w:p>
    <w:p w:rsidR="006D7AFF" w:rsidRDefault="00AA19BF" w:rsidP="006D7AFF">
      <w:pPr>
        <w:pStyle w:val="Default"/>
        <w:rPr>
          <w:sz w:val="22"/>
          <w:szCs w:val="22"/>
        </w:rPr>
      </w:pPr>
      <w:r w:rsidRPr="00AA19BF">
        <w:rPr>
          <w:sz w:val="22"/>
          <w:szCs w:val="22"/>
        </w:rPr>
        <w:t>Izmir University of Economics</w:t>
      </w:r>
    </w:p>
    <w:p w:rsidR="00780201" w:rsidRDefault="00780201" w:rsidP="006D7AFF">
      <w:pPr>
        <w:pStyle w:val="Default"/>
        <w:rPr>
          <w:sz w:val="22"/>
          <w:szCs w:val="22"/>
        </w:rPr>
      </w:pPr>
      <w:proofErr w:type="spellStart"/>
      <w:r w:rsidRPr="00780201">
        <w:rPr>
          <w:sz w:val="22"/>
          <w:szCs w:val="22"/>
        </w:rPr>
        <w:t>Sakarya</w:t>
      </w:r>
      <w:proofErr w:type="spellEnd"/>
      <w:r w:rsidRPr="00780201">
        <w:rPr>
          <w:sz w:val="22"/>
          <w:szCs w:val="22"/>
        </w:rPr>
        <w:t xml:space="preserve"> Street, No:156 35330 </w:t>
      </w:r>
      <w:proofErr w:type="spellStart"/>
      <w:r w:rsidRPr="00780201">
        <w:rPr>
          <w:sz w:val="22"/>
          <w:szCs w:val="22"/>
        </w:rPr>
        <w:t>Balçova</w:t>
      </w:r>
      <w:proofErr w:type="spellEnd"/>
      <w:r w:rsidRPr="00780201">
        <w:rPr>
          <w:sz w:val="22"/>
          <w:szCs w:val="22"/>
        </w:rPr>
        <w:t xml:space="preserve"> </w:t>
      </w:r>
    </w:p>
    <w:p w:rsidR="006D7AFF" w:rsidRDefault="006D7AFF" w:rsidP="006D7A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İzmir, Turkey </w:t>
      </w:r>
    </w:p>
    <w:p w:rsidR="006D7AFF" w:rsidRDefault="006D7AFF" w:rsidP="006D7AFF">
      <w:pPr>
        <w:pStyle w:val="Default"/>
      </w:pPr>
    </w:p>
    <w:p w:rsidR="006D7AFF" w:rsidRDefault="006D7AFF" w:rsidP="006D7AFF">
      <w:pPr>
        <w:pStyle w:val="Default"/>
      </w:pPr>
    </w:p>
    <w:p w:rsidR="006D7AFF" w:rsidRDefault="006D7AFF" w:rsidP="006D7A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Dear Donald, </w:t>
      </w:r>
    </w:p>
    <w:p w:rsidR="006D7AFF" w:rsidRDefault="006D7AFF" w:rsidP="006D7AFF">
      <w:pPr>
        <w:pStyle w:val="Default"/>
        <w:rPr>
          <w:sz w:val="22"/>
          <w:szCs w:val="22"/>
        </w:rPr>
      </w:pPr>
    </w:p>
    <w:p w:rsidR="006D7AFF" w:rsidRDefault="00AA19BF" w:rsidP="006D7A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DEDAK</w:t>
      </w:r>
      <w:r w:rsidR="00C16FC8">
        <w:rPr>
          <w:sz w:val="22"/>
          <w:szCs w:val="22"/>
        </w:rPr>
        <w:t>-</w:t>
      </w:r>
      <w:r w:rsidR="00C16FC8" w:rsidRPr="00C16FC8">
        <w:t xml:space="preserve"> </w:t>
      </w:r>
      <w:r w:rsidR="00C16FC8" w:rsidRPr="00C16FC8">
        <w:rPr>
          <w:sz w:val="22"/>
          <w:szCs w:val="22"/>
        </w:rPr>
        <w:t xml:space="preserve">The Association for Language Education, Evaluation and Accreditation </w:t>
      </w:r>
      <w:r w:rsidR="006D7AFF">
        <w:rPr>
          <w:sz w:val="22"/>
          <w:szCs w:val="22"/>
        </w:rPr>
        <w:t xml:space="preserve">reviewed the </w:t>
      </w:r>
      <w:r>
        <w:rPr>
          <w:sz w:val="22"/>
          <w:szCs w:val="22"/>
        </w:rPr>
        <w:t xml:space="preserve">accreditation </w:t>
      </w:r>
      <w:r w:rsidR="006D7AFF">
        <w:rPr>
          <w:sz w:val="22"/>
          <w:szCs w:val="22"/>
        </w:rPr>
        <w:t xml:space="preserve">application for the </w:t>
      </w:r>
      <w:r w:rsidRPr="00AA19BF">
        <w:rPr>
          <w:sz w:val="22"/>
          <w:szCs w:val="22"/>
        </w:rPr>
        <w:t>Izmir University of Economics</w:t>
      </w:r>
      <w:r w:rsidR="006D7AFF">
        <w:rPr>
          <w:sz w:val="22"/>
          <w:szCs w:val="22"/>
        </w:rPr>
        <w:t xml:space="preserve"> English Preparatory Program</w:t>
      </w:r>
      <w:r w:rsidR="00945D42">
        <w:rPr>
          <w:sz w:val="22"/>
          <w:szCs w:val="22"/>
        </w:rPr>
        <w:t xml:space="preserve"> at its November 7, 2022 meeting</w:t>
      </w:r>
      <w:r w:rsidR="006D7AFF">
        <w:rPr>
          <w:sz w:val="22"/>
          <w:szCs w:val="22"/>
        </w:rPr>
        <w:t xml:space="preserve">. </w:t>
      </w:r>
      <w:r w:rsidR="00945D42">
        <w:rPr>
          <w:sz w:val="22"/>
          <w:szCs w:val="22"/>
        </w:rPr>
        <w:t xml:space="preserve">As the Chair, </w:t>
      </w:r>
      <w:r w:rsidR="006D7AFF">
        <w:rPr>
          <w:sz w:val="22"/>
          <w:szCs w:val="22"/>
        </w:rPr>
        <w:t xml:space="preserve">I am pleased to inform you that </w:t>
      </w:r>
      <w:r w:rsidR="00F16922">
        <w:rPr>
          <w:sz w:val="22"/>
          <w:szCs w:val="22"/>
        </w:rPr>
        <w:t>DE</w:t>
      </w:r>
      <w:r>
        <w:rPr>
          <w:sz w:val="22"/>
          <w:szCs w:val="22"/>
        </w:rPr>
        <w:t xml:space="preserve">DAK </w:t>
      </w:r>
      <w:r w:rsidR="006D7AFF">
        <w:rPr>
          <w:sz w:val="22"/>
          <w:szCs w:val="22"/>
        </w:rPr>
        <w:t xml:space="preserve">has granted </w:t>
      </w:r>
      <w:r>
        <w:rPr>
          <w:sz w:val="22"/>
          <w:szCs w:val="22"/>
        </w:rPr>
        <w:t>5</w:t>
      </w:r>
      <w:r w:rsidR="006D7AFF">
        <w:rPr>
          <w:sz w:val="22"/>
          <w:szCs w:val="22"/>
        </w:rPr>
        <w:t xml:space="preserve">-year </w:t>
      </w:r>
      <w:bookmarkStart w:id="0" w:name="_GoBack"/>
      <w:bookmarkEnd w:id="0"/>
      <w:r w:rsidR="006D7AFF">
        <w:rPr>
          <w:sz w:val="22"/>
          <w:szCs w:val="22"/>
        </w:rPr>
        <w:t xml:space="preserve">accreditation to </w:t>
      </w:r>
      <w:r w:rsidR="00945D42">
        <w:rPr>
          <w:sz w:val="22"/>
          <w:szCs w:val="22"/>
        </w:rPr>
        <w:t>your</w:t>
      </w:r>
      <w:r w:rsidR="006D7AFF">
        <w:rPr>
          <w:sz w:val="22"/>
          <w:szCs w:val="22"/>
        </w:rPr>
        <w:t xml:space="preserve"> site. </w:t>
      </w:r>
    </w:p>
    <w:p w:rsidR="006D7AFF" w:rsidRDefault="006D7AFF" w:rsidP="006D7AFF">
      <w:pPr>
        <w:pStyle w:val="Default"/>
        <w:rPr>
          <w:sz w:val="22"/>
          <w:szCs w:val="22"/>
        </w:rPr>
      </w:pPr>
    </w:p>
    <w:p w:rsidR="006D7AFF" w:rsidRDefault="006D7AFF" w:rsidP="006D7AF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program will be listed on the </w:t>
      </w:r>
      <w:r w:rsidR="00CD0CE0">
        <w:rPr>
          <w:sz w:val="22"/>
          <w:szCs w:val="22"/>
        </w:rPr>
        <w:t>DEDAK</w:t>
      </w:r>
      <w:r>
        <w:rPr>
          <w:sz w:val="22"/>
          <w:szCs w:val="22"/>
        </w:rPr>
        <w:t xml:space="preserve"> website </w:t>
      </w:r>
      <w:r w:rsidR="00CD0CE0">
        <w:rPr>
          <w:sz w:val="22"/>
          <w:szCs w:val="22"/>
        </w:rPr>
        <w:t xml:space="preserve">among </w:t>
      </w:r>
      <w:r w:rsidR="00F16922">
        <w:rPr>
          <w:sz w:val="22"/>
          <w:szCs w:val="22"/>
        </w:rPr>
        <w:t>“</w:t>
      </w:r>
      <w:r w:rsidR="00CD0CE0">
        <w:rPr>
          <w:sz w:val="22"/>
          <w:szCs w:val="22"/>
        </w:rPr>
        <w:t>Accredited Sites</w:t>
      </w:r>
      <w:r w:rsidR="00F16922">
        <w:rPr>
          <w:sz w:val="22"/>
          <w:szCs w:val="22"/>
        </w:rPr>
        <w:t>”</w:t>
      </w:r>
      <w:r w:rsidR="00CD0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with a link to your website. </w:t>
      </w:r>
      <w:r w:rsidR="00CD0CE0">
        <w:rPr>
          <w:sz w:val="22"/>
          <w:szCs w:val="22"/>
        </w:rPr>
        <w:t>You are</w:t>
      </w:r>
      <w:r>
        <w:rPr>
          <w:sz w:val="22"/>
          <w:szCs w:val="22"/>
        </w:rPr>
        <w:t xml:space="preserve"> encourage</w:t>
      </w:r>
      <w:r w:rsidR="00CD0CE0">
        <w:rPr>
          <w:sz w:val="22"/>
          <w:szCs w:val="22"/>
        </w:rPr>
        <w:t>d</w:t>
      </w:r>
      <w:r>
        <w:rPr>
          <w:sz w:val="22"/>
          <w:szCs w:val="22"/>
        </w:rPr>
        <w:t xml:space="preserve"> to display your accredited status </w:t>
      </w:r>
      <w:r w:rsidR="00F16922">
        <w:rPr>
          <w:sz w:val="22"/>
          <w:szCs w:val="22"/>
        </w:rPr>
        <w:t xml:space="preserve">as well as use the “DEDAK” logo </w:t>
      </w:r>
      <w:r>
        <w:rPr>
          <w:sz w:val="22"/>
          <w:szCs w:val="22"/>
        </w:rPr>
        <w:t>on your website and in promotional materials</w:t>
      </w:r>
      <w:r w:rsidR="00F1692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You may announce your accredited status in promotional or informational literature using the following wording: </w:t>
      </w:r>
    </w:p>
    <w:p w:rsidR="006D7AFF" w:rsidRDefault="006D7AFF" w:rsidP="006D7AFF">
      <w:pPr>
        <w:pStyle w:val="Default"/>
        <w:rPr>
          <w:sz w:val="22"/>
          <w:szCs w:val="22"/>
        </w:rPr>
      </w:pPr>
    </w:p>
    <w:p w:rsidR="006D7AFF" w:rsidRDefault="006D7AFF" w:rsidP="00F16922">
      <w:pPr>
        <w:pStyle w:val="Default"/>
        <w:ind w:left="630" w:right="1062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The </w:t>
      </w:r>
      <w:r w:rsidR="00945D42" w:rsidRPr="00AA19BF">
        <w:rPr>
          <w:sz w:val="22"/>
          <w:szCs w:val="22"/>
        </w:rPr>
        <w:t>Izmir University of Economics</w:t>
      </w:r>
      <w:r w:rsidR="00945D42">
        <w:rPr>
          <w:sz w:val="22"/>
          <w:szCs w:val="22"/>
        </w:rPr>
        <w:t xml:space="preserve"> English Preparatory Program </w:t>
      </w:r>
      <w:r>
        <w:rPr>
          <w:i/>
          <w:iCs/>
          <w:sz w:val="22"/>
          <w:szCs w:val="22"/>
        </w:rPr>
        <w:t>is accredited by</w:t>
      </w:r>
      <w:r w:rsidR="00945D42">
        <w:rPr>
          <w:i/>
          <w:iCs/>
          <w:sz w:val="22"/>
          <w:szCs w:val="22"/>
        </w:rPr>
        <w:t xml:space="preserve"> DEDAK-</w:t>
      </w:r>
      <w:r w:rsidR="00C16FC8" w:rsidRPr="00C16FC8">
        <w:t xml:space="preserve"> </w:t>
      </w:r>
      <w:r w:rsidR="00C16FC8" w:rsidRPr="00C16FC8">
        <w:rPr>
          <w:i/>
          <w:iCs/>
          <w:sz w:val="22"/>
          <w:szCs w:val="22"/>
        </w:rPr>
        <w:t xml:space="preserve">The Association for Language Education, Evaluation and Accreditation </w:t>
      </w:r>
      <w:r w:rsidR="00945D42">
        <w:rPr>
          <w:i/>
          <w:iCs/>
          <w:sz w:val="22"/>
          <w:szCs w:val="22"/>
        </w:rPr>
        <w:t xml:space="preserve">for the </w:t>
      </w:r>
      <w:r>
        <w:rPr>
          <w:i/>
          <w:iCs/>
          <w:sz w:val="22"/>
          <w:szCs w:val="22"/>
        </w:rPr>
        <w:t xml:space="preserve">period </w:t>
      </w:r>
      <w:r w:rsidR="00945D42">
        <w:rPr>
          <w:i/>
          <w:iCs/>
          <w:sz w:val="22"/>
          <w:szCs w:val="22"/>
        </w:rPr>
        <w:t>November</w:t>
      </w:r>
      <w:r>
        <w:rPr>
          <w:i/>
          <w:iCs/>
          <w:sz w:val="22"/>
          <w:szCs w:val="22"/>
        </w:rPr>
        <w:t xml:space="preserve"> 202</w:t>
      </w:r>
      <w:r w:rsidR="00945D42">
        <w:rPr>
          <w:i/>
          <w:iCs/>
          <w:sz w:val="22"/>
          <w:szCs w:val="22"/>
        </w:rPr>
        <w:t>2</w:t>
      </w:r>
      <w:r>
        <w:rPr>
          <w:i/>
          <w:iCs/>
          <w:sz w:val="22"/>
          <w:szCs w:val="22"/>
        </w:rPr>
        <w:t xml:space="preserve"> through </w:t>
      </w:r>
      <w:r w:rsidR="00945D42">
        <w:rPr>
          <w:i/>
          <w:iCs/>
          <w:sz w:val="22"/>
          <w:szCs w:val="22"/>
        </w:rPr>
        <w:t>November</w:t>
      </w:r>
      <w:r>
        <w:rPr>
          <w:i/>
          <w:iCs/>
          <w:sz w:val="22"/>
          <w:szCs w:val="22"/>
        </w:rPr>
        <w:t xml:space="preserve"> 20</w:t>
      </w:r>
      <w:r w:rsidR="00945D42">
        <w:rPr>
          <w:i/>
          <w:iCs/>
          <w:sz w:val="22"/>
          <w:szCs w:val="22"/>
        </w:rPr>
        <w:t>27</w:t>
      </w:r>
      <w:r>
        <w:rPr>
          <w:i/>
          <w:iCs/>
          <w:sz w:val="22"/>
          <w:szCs w:val="22"/>
        </w:rPr>
        <w:t xml:space="preserve"> and agrees to </w:t>
      </w:r>
      <w:r w:rsidR="00945D42">
        <w:rPr>
          <w:i/>
          <w:iCs/>
          <w:sz w:val="22"/>
          <w:szCs w:val="22"/>
        </w:rPr>
        <w:t>maintain DEDAK Accreditation Standards throughout the period</w:t>
      </w:r>
      <w:r w:rsidR="00780201">
        <w:rPr>
          <w:i/>
          <w:iCs/>
          <w:sz w:val="22"/>
          <w:szCs w:val="22"/>
        </w:rPr>
        <w:t xml:space="preserve"> indicated</w:t>
      </w:r>
      <w:r>
        <w:rPr>
          <w:i/>
          <w:iCs/>
          <w:sz w:val="22"/>
          <w:szCs w:val="22"/>
        </w:rPr>
        <w:t xml:space="preserve">. </w:t>
      </w:r>
      <w:r w:rsidR="00945D42">
        <w:rPr>
          <w:i/>
          <w:iCs/>
          <w:sz w:val="22"/>
          <w:szCs w:val="22"/>
        </w:rPr>
        <w:t>DEDAK</w:t>
      </w:r>
      <w:r>
        <w:rPr>
          <w:i/>
          <w:iCs/>
          <w:sz w:val="22"/>
          <w:szCs w:val="22"/>
        </w:rPr>
        <w:t xml:space="preserve"> is recognized by the </w:t>
      </w:r>
      <w:r w:rsidR="00F16922" w:rsidRPr="00F16922">
        <w:rPr>
          <w:i/>
          <w:iCs/>
          <w:sz w:val="22"/>
          <w:szCs w:val="22"/>
        </w:rPr>
        <w:t xml:space="preserve">Higher Education Quality Council </w:t>
      </w:r>
      <w:r w:rsidR="00945D42">
        <w:rPr>
          <w:i/>
          <w:iCs/>
          <w:sz w:val="22"/>
          <w:szCs w:val="22"/>
        </w:rPr>
        <w:t xml:space="preserve">(YÖKAK) </w:t>
      </w:r>
      <w:r w:rsidR="00F16922">
        <w:rPr>
          <w:i/>
          <w:iCs/>
          <w:sz w:val="22"/>
          <w:szCs w:val="22"/>
        </w:rPr>
        <w:t xml:space="preserve">as </w:t>
      </w:r>
      <w:r>
        <w:rPr>
          <w:i/>
          <w:iCs/>
          <w:sz w:val="22"/>
          <w:szCs w:val="22"/>
        </w:rPr>
        <w:t>a national</w:t>
      </w:r>
      <w:r w:rsidR="00F16922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accrediting agency for English language programs and institutions in </w:t>
      </w:r>
      <w:r w:rsidR="00F16922">
        <w:rPr>
          <w:i/>
          <w:iCs/>
          <w:sz w:val="22"/>
          <w:szCs w:val="22"/>
        </w:rPr>
        <w:t>Turkey</w:t>
      </w:r>
      <w:r>
        <w:rPr>
          <w:i/>
          <w:iCs/>
          <w:sz w:val="22"/>
          <w:szCs w:val="22"/>
        </w:rPr>
        <w:t xml:space="preserve">. For further information about this accreditation, please contact </w:t>
      </w:r>
      <w:hyperlink r:id="rId5" w:history="1">
        <w:r w:rsidR="00F16922" w:rsidRPr="003B1B10">
          <w:rPr>
            <w:rStyle w:val="Hyperlink"/>
            <w:i/>
            <w:iCs/>
            <w:sz w:val="22"/>
            <w:szCs w:val="22"/>
          </w:rPr>
          <w:t>info@dedak.org</w:t>
        </w:r>
      </w:hyperlink>
      <w:r>
        <w:rPr>
          <w:i/>
          <w:iCs/>
          <w:sz w:val="22"/>
          <w:szCs w:val="22"/>
        </w:rPr>
        <w:t>,</w:t>
      </w:r>
      <w:r w:rsidR="00F16922">
        <w:rPr>
          <w:i/>
          <w:iCs/>
          <w:sz w:val="22"/>
          <w:szCs w:val="22"/>
        </w:rPr>
        <w:t xml:space="preserve"> </w:t>
      </w:r>
      <w:r w:rsidR="00F16922" w:rsidRPr="00F16922">
        <w:rPr>
          <w:i/>
          <w:iCs/>
          <w:color w:val="0000FF"/>
          <w:sz w:val="22"/>
          <w:szCs w:val="22"/>
        </w:rPr>
        <w:t>https://www.dedak.org/</w:t>
      </w:r>
    </w:p>
    <w:p w:rsidR="006D7AFF" w:rsidRDefault="006D7AFF" w:rsidP="006D7AFF">
      <w:pPr>
        <w:pStyle w:val="Default"/>
        <w:rPr>
          <w:sz w:val="22"/>
          <w:szCs w:val="22"/>
        </w:rPr>
      </w:pPr>
    </w:p>
    <w:p w:rsidR="006D7AFF" w:rsidRDefault="006D7AFF" w:rsidP="006D7AFF">
      <w:r>
        <w:t>Accreditation is an intensive</w:t>
      </w:r>
      <w:r w:rsidR="00CD0CE0">
        <w:t xml:space="preserve"> and continuous</w:t>
      </w:r>
      <w:r>
        <w:t xml:space="preserve"> process of self-evaluation and review, and </w:t>
      </w:r>
      <w:r w:rsidR="00CD0CE0">
        <w:t>DEDAK</w:t>
      </w:r>
      <w:r>
        <w:t xml:space="preserve"> </w:t>
      </w:r>
      <w:r w:rsidR="00F16922">
        <w:t>congratulates you on</w:t>
      </w:r>
      <w:r>
        <w:t xml:space="preserve"> your accomplishment.</w:t>
      </w:r>
    </w:p>
    <w:p w:rsidR="001C6F0D" w:rsidRDefault="001C6F0D" w:rsidP="006D7AFF"/>
    <w:p w:rsidR="001C6F0D" w:rsidRDefault="001C6F0D" w:rsidP="006D7AFF">
      <w:r>
        <w:t>Sincerely,</w:t>
      </w:r>
    </w:p>
    <w:p w:rsidR="001C6F0D" w:rsidRDefault="001C6F0D" w:rsidP="006D7AFF"/>
    <w:p w:rsidR="001C6F0D" w:rsidRDefault="001C6F0D" w:rsidP="006D7AFF">
      <w:r>
        <w:t>Didem Mutçalıoğlu</w:t>
      </w:r>
    </w:p>
    <w:p w:rsidR="001C6F0D" w:rsidRDefault="001C6F0D" w:rsidP="006D7AFF">
      <w:r>
        <w:t>Chair, 2022</w:t>
      </w:r>
    </w:p>
    <w:sectPr w:rsidR="001C6F0D" w:rsidSect="001C6F0D">
      <w:pgSz w:w="11906" w:h="16838"/>
      <w:pgMar w:top="540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FF"/>
    <w:rsid w:val="00047138"/>
    <w:rsid w:val="001C6F0D"/>
    <w:rsid w:val="003F1161"/>
    <w:rsid w:val="00684942"/>
    <w:rsid w:val="006D7AFF"/>
    <w:rsid w:val="00780201"/>
    <w:rsid w:val="00945D42"/>
    <w:rsid w:val="00980284"/>
    <w:rsid w:val="00AA19BF"/>
    <w:rsid w:val="00C16FC8"/>
    <w:rsid w:val="00CD0CE0"/>
    <w:rsid w:val="00D31376"/>
    <w:rsid w:val="00E64E07"/>
    <w:rsid w:val="00F1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7A7DC"/>
  <w15:chartTrackingRefBased/>
  <w15:docId w15:val="{90B655B7-F52D-4E2B-99BC-5572E39B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7A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169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6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dedak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Ilkay Bulbul</dc:creator>
  <cp:keywords/>
  <dc:description/>
  <cp:lastModifiedBy>Ilkay Bulbul</cp:lastModifiedBy>
  <cp:revision>3</cp:revision>
  <dcterms:created xsi:type="dcterms:W3CDTF">2022-11-10T14:49:00Z</dcterms:created>
  <dcterms:modified xsi:type="dcterms:W3CDTF">2022-11-14T10:04:00Z</dcterms:modified>
</cp:coreProperties>
</file>